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153A5">
      <w:pPr>
        <w:spacing w:after="120" w:line="360" w:lineRule="auto"/>
        <w:jc w:val="both"/>
        <w:rPr>
          <w:lang w:eastAsia="zh-CN"/>
        </w:rPr>
      </w:pPr>
      <w:r>
        <w:rPr>
          <w:rFonts w:ascii="黑体" w:hAnsi="黑体" w:eastAsia="黑体"/>
          <w:lang w:eastAsia="zh-CN"/>
        </w:rPr>
        <w:t>附件1</w:t>
      </w:r>
    </w:p>
    <w:p w14:paraId="38C214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center"/>
        <w:textAlignment w:val="auto"/>
        <w:rPr>
          <w:rFonts w:ascii="微软雅黑" w:hAnsi="微软雅黑" w:eastAsia="微软雅黑"/>
          <w:sz w:val="36"/>
          <w:lang w:eastAsia="zh-CN"/>
        </w:rPr>
      </w:pPr>
      <w:r>
        <w:rPr>
          <w:rFonts w:ascii="微软雅黑" w:hAnsi="微软雅黑" w:eastAsia="微软雅黑"/>
          <w:sz w:val="36"/>
          <w:lang w:eastAsia="zh-CN"/>
        </w:rPr>
        <w:t>报价表（模板）</w:t>
      </w:r>
    </w:p>
    <w:p w14:paraId="31F6EB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center"/>
        <w:textAlignment w:val="auto"/>
        <w:rPr>
          <w:rFonts w:ascii="微软雅黑" w:hAnsi="微软雅黑" w:eastAsia="微软雅黑"/>
          <w:sz w:val="36"/>
          <w:lang w:eastAsia="zh-CN"/>
        </w:rPr>
      </w:pPr>
    </w:p>
    <w:p w14:paraId="1340BF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lang w:eastAsia="zh-CN"/>
        </w:rPr>
      </w:pPr>
      <w:r>
        <w:rPr>
          <w:lang w:eastAsia="zh-CN"/>
        </w:rPr>
        <w:t>项目名称：河池市第三人民医院病房改造及能力提升项目</w:t>
      </w:r>
    </w:p>
    <w:p w14:paraId="6AEBA7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lang w:eastAsia="zh-CN"/>
        </w:rPr>
      </w:pPr>
      <w:r>
        <w:rPr>
          <w:lang w:eastAsia="zh-CN"/>
        </w:rPr>
        <w:t>采购内容：____________（地质灾害危险性评估报告 / 水土保持方案 / 环境影响评价报告表 编制服务）</w:t>
      </w:r>
    </w:p>
    <w:p w14:paraId="2063F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lang w:eastAsia="zh-CN"/>
        </w:rPr>
      </w:pPr>
      <w:r>
        <w:rPr>
          <w:lang w:eastAsia="zh-CN"/>
        </w:rPr>
        <w:t>供应商（盖章）：____________________  日期：____年__月__日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2294"/>
        <w:gridCol w:w="2982"/>
        <w:gridCol w:w="2541"/>
      </w:tblGrid>
      <w:tr w14:paraId="68EB3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2447966C">
            <w:pPr>
              <w:spacing w:after="0" w:line="264" w:lineRule="auto"/>
            </w:pPr>
            <w:r>
              <w:rPr>
                <w:sz w:val="21"/>
              </w:rPr>
              <w:t>序号</w:t>
            </w:r>
          </w:p>
        </w:tc>
        <w:tc>
          <w:tcPr>
            <w:tcW w:w="2551" w:type="dxa"/>
            <w:noWrap w:val="0"/>
            <w:vAlign w:val="top"/>
          </w:tcPr>
          <w:p w14:paraId="56E9C775">
            <w:pPr>
              <w:spacing w:after="0" w:line="264" w:lineRule="auto"/>
            </w:pPr>
            <w:r>
              <w:rPr>
                <w:sz w:val="21"/>
              </w:rPr>
              <w:t>项目</w:t>
            </w:r>
          </w:p>
        </w:tc>
        <w:tc>
          <w:tcPr>
            <w:tcW w:w="3118" w:type="dxa"/>
            <w:noWrap w:val="0"/>
            <w:vAlign w:val="top"/>
          </w:tcPr>
          <w:p w14:paraId="201233A1">
            <w:pPr>
              <w:spacing w:after="0" w:line="264" w:lineRule="auto"/>
            </w:pPr>
            <w:r>
              <w:rPr>
                <w:sz w:val="21"/>
              </w:rPr>
              <w:t>内容/报价</w:t>
            </w:r>
          </w:p>
        </w:tc>
        <w:tc>
          <w:tcPr>
            <w:tcW w:w="2835" w:type="dxa"/>
            <w:noWrap w:val="0"/>
            <w:vAlign w:val="top"/>
          </w:tcPr>
          <w:p w14:paraId="41F35E1E">
            <w:pPr>
              <w:spacing w:after="0" w:line="264" w:lineRule="auto"/>
            </w:pPr>
            <w:r>
              <w:rPr>
                <w:sz w:val="21"/>
              </w:rPr>
              <w:t>备注</w:t>
            </w:r>
          </w:p>
        </w:tc>
      </w:tr>
      <w:tr w14:paraId="2564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7EED5034">
            <w:pPr>
              <w:spacing w:after="0" w:line="264" w:lineRule="auto"/>
            </w:pPr>
            <w:r>
              <w:rPr>
                <w:sz w:val="21"/>
              </w:rPr>
              <w:t>1</w:t>
            </w:r>
          </w:p>
        </w:tc>
        <w:tc>
          <w:tcPr>
            <w:tcW w:w="2551" w:type="dxa"/>
            <w:noWrap w:val="0"/>
            <w:vAlign w:val="top"/>
          </w:tcPr>
          <w:p w14:paraId="55FD2F99">
            <w:pPr>
              <w:spacing w:after="0" w:line="264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编制服务费总价（含税，人民币）</w:t>
            </w:r>
          </w:p>
        </w:tc>
        <w:tc>
          <w:tcPr>
            <w:tcW w:w="3118" w:type="dxa"/>
            <w:noWrap w:val="0"/>
            <w:vAlign w:val="top"/>
          </w:tcPr>
          <w:p w14:paraId="29B5DB90">
            <w:pPr>
              <w:spacing w:after="0" w:line="264" w:lineRule="auto"/>
            </w:pPr>
            <w:r>
              <w:rPr>
                <w:sz w:val="21"/>
              </w:rPr>
              <w:t>￥        元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（大写：            ）</w:t>
            </w:r>
          </w:p>
        </w:tc>
        <w:tc>
          <w:tcPr>
            <w:tcW w:w="2835" w:type="dxa"/>
            <w:noWrap w:val="0"/>
            <w:vAlign w:val="top"/>
          </w:tcPr>
          <w:p w14:paraId="3530EB15">
            <w:pPr>
              <w:spacing w:after="0" w:line="264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报价含现场踏勘、资料收集、编制、评审、会务、差旅、税费等全部费用</w:t>
            </w:r>
          </w:p>
        </w:tc>
      </w:tr>
      <w:tr w14:paraId="6B151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7241244B">
            <w:pPr>
              <w:spacing w:after="0" w:line="264" w:lineRule="auto"/>
            </w:pPr>
            <w:r>
              <w:rPr>
                <w:sz w:val="21"/>
              </w:rPr>
              <w:t>2</w:t>
            </w:r>
          </w:p>
        </w:tc>
        <w:tc>
          <w:tcPr>
            <w:tcW w:w="2551" w:type="dxa"/>
            <w:noWrap w:val="0"/>
            <w:vAlign w:val="top"/>
          </w:tcPr>
          <w:p w14:paraId="515AF05A">
            <w:pPr>
              <w:spacing w:after="0" w:line="264" w:lineRule="auto"/>
            </w:pPr>
            <w:r>
              <w:rPr>
                <w:sz w:val="21"/>
              </w:rPr>
              <w:t>服务期限</w:t>
            </w:r>
          </w:p>
        </w:tc>
        <w:tc>
          <w:tcPr>
            <w:tcW w:w="3118" w:type="dxa"/>
            <w:noWrap w:val="0"/>
            <w:vAlign w:val="top"/>
          </w:tcPr>
          <w:p w14:paraId="699442FC">
            <w:pPr>
              <w:spacing w:after="0" w:line="264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自合同签订之日起   日历天内提交送审稿</w:t>
            </w:r>
          </w:p>
        </w:tc>
        <w:tc>
          <w:tcPr>
            <w:tcW w:w="2835" w:type="dxa"/>
            <w:noWrap w:val="0"/>
            <w:vAlign w:val="top"/>
          </w:tcPr>
          <w:p w14:paraId="2C55D350">
            <w:pPr>
              <w:spacing w:after="0" w:line="264" w:lineRule="auto"/>
              <w:rPr>
                <w:lang w:eastAsia="zh-CN"/>
              </w:rPr>
            </w:pPr>
          </w:p>
        </w:tc>
      </w:tr>
      <w:tr w14:paraId="396D6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19F73C1E">
            <w:pPr>
              <w:spacing w:after="0" w:line="264" w:lineRule="auto"/>
            </w:pPr>
            <w:r>
              <w:rPr>
                <w:sz w:val="21"/>
              </w:rPr>
              <w:t>3</w:t>
            </w:r>
          </w:p>
        </w:tc>
        <w:tc>
          <w:tcPr>
            <w:tcW w:w="2551" w:type="dxa"/>
            <w:noWrap w:val="0"/>
            <w:vAlign w:val="top"/>
          </w:tcPr>
          <w:p w14:paraId="76159434">
            <w:pPr>
              <w:spacing w:after="0" w:line="264" w:lineRule="auto"/>
            </w:pPr>
            <w:r>
              <w:rPr>
                <w:sz w:val="21"/>
              </w:rPr>
              <w:t>成果形式</w:t>
            </w:r>
          </w:p>
        </w:tc>
        <w:tc>
          <w:tcPr>
            <w:tcW w:w="3118" w:type="dxa"/>
            <w:noWrap w:val="0"/>
            <w:vAlign w:val="top"/>
          </w:tcPr>
          <w:p w14:paraId="16151357">
            <w:pPr>
              <w:spacing w:after="0" w:line="264" w:lineRule="auto"/>
            </w:pPr>
            <w:r>
              <w:rPr>
                <w:sz w:val="21"/>
              </w:rPr>
              <w:t>纸质   份 + 电子版（PDF/Word）</w:t>
            </w:r>
          </w:p>
        </w:tc>
        <w:tc>
          <w:tcPr>
            <w:tcW w:w="2835" w:type="dxa"/>
            <w:noWrap w:val="0"/>
            <w:vAlign w:val="top"/>
          </w:tcPr>
          <w:p w14:paraId="0D89E180">
            <w:pPr>
              <w:spacing w:after="0" w:line="264" w:lineRule="auto"/>
            </w:pPr>
          </w:p>
        </w:tc>
      </w:tr>
      <w:tr w14:paraId="41FC7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2586EB8E">
            <w:pPr>
              <w:spacing w:after="0" w:line="264" w:lineRule="auto"/>
            </w:pPr>
            <w:r>
              <w:rPr>
                <w:sz w:val="21"/>
              </w:rPr>
              <w:t>4</w:t>
            </w:r>
          </w:p>
        </w:tc>
        <w:tc>
          <w:tcPr>
            <w:tcW w:w="2551" w:type="dxa"/>
            <w:noWrap w:val="0"/>
            <w:vAlign w:val="top"/>
          </w:tcPr>
          <w:p w14:paraId="145AA6E1">
            <w:pPr>
              <w:spacing w:after="0" w:line="264" w:lineRule="auto"/>
            </w:pPr>
            <w:r>
              <w:rPr>
                <w:sz w:val="21"/>
              </w:rPr>
              <w:t>项目负责人</w:t>
            </w:r>
          </w:p>
        </w:tc>
        <w:tc>
          <w:tcPr>
            <w:tcW w:w="3118" w:type="dxa"/>
            <w:noWrap w:val="0"/>
            <w:vAlign w:val="top"/>
          </w:tcPr>
          <w:p w14:paraId="2A16B241">
            <w:pPr>
              <w:spacing w:after="0" w:line="264" w:lineRule="auto"/>
            </w:pPr>
            <w:r>
              <w:rPr>
                <w:sz w:val="21"/>
              </w:rPr>
              <w:t>姓名 / 职称 / 证书编号</w:t>
            </w:r>
          </w:p>
        </w:tc>
        <w:tc>
          <w:tcPr>
            <w:tcW w:w="2835" w:type="dxa"/>
            <w:noWrap w:val="0"/>
            <w:vAlign w:val="top"/>
          </w:tcPr>
          <w:p w14:paraId="29022079">
            <w:pPr>
              <w:spacing w:after="0" w:line="264" w:lineRule="auto"/>
            </w:pPr>
          </w:p>
        </w:tc>
      </w:tr>
      <w:tr w14:paraId="2C1DE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6F880C5A">
            <w:pPr>
              <w:spacing w:after="0" w:line="264" w:lineRule="auto"/>
            </w:pPr>
            <w:r>
              <w:rPr>
                <w:sz w:val="21"/>
              </w:rPr>
              <w:t>5</w:t>
            </w:r>
          </w:p>
        </w:tc>
        <w:tc>
          <w:tcPr>
            <w:tcW w:w="2551" w:type="dxa"/>
            <w:noWrap w:val="0"/>
            <w:vAlign w:val="top"/>
          </w:tcPr>
          <w:p w14:paraId="47A8F97E">
            <w:pPr>
              <w:spacing w:after="0" w:line="264" w:lineRule="auto"/>
            </w:pPr>
            <w:r>
              <w:rPr>
                <w:sz w:val="21"/>
              </w:rPr>
              <w:t>其他承诺</w:t>
            </w:r>
          </w:p>
        </w:tc>
        <w:tc>
          <w:tcPr>
            <w:tcW w:w="3118" w:type="dxa"/>
            <w:noWrap w:val="0"/>
            <w:vAlign w:val="top"/>
          </w:tcPr>
          <w:p w14:paraId="124F58CB">
            <w:pPr>
              <w:spacing w:after="0" w:line="264" w:lineRule="auto"/>
            </w:pPr>
          </w:p>
        </w:tc>
        <w:tc>
          <w:tcPr>
            <w:tcW w:w="2835" w:type="dxa"/>
            <w:noWrap w:val="0"/>
            <w:vAlign w:val="top"/>
          </w:tcPr>
          <w:p w14:paraId="0538C90A">
            <w:pPr>
              <w:spacing w:after="0" w:line="264" w:lineRule="auto"/>
            </w:pPr>
          </w:p>
        </w:tc>
      </w:tr>
    </w:tbl>
    <w:p w14:paraId="39CE6017">
      <w:pPr>
        <w:spacing w:after="80"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注：1. 本表须加盖单位公章；2. 报价有效期不少于90日历天；3. 可分项列明费用构成。</w:t>
      </w:r>
    </w:p>
    <w:p w14:paraId="1D7DD8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cs="Times New Roman"/>
          <w:lang w:eastAsia="zh-CN"/>
        </w:rPr>
      </w:pPr>
      <w:r>
        <w:rPr>
          <w:rFonts w:cs="Times New Roman"/>
          <w:lang w:eastAsia="zh-CN"/>
        </w:rPr>
        <w:t>法定代表人（或授权代表）签字：__________</w:t>
      </w:r>
    </w:p>
    <w:p w14:paraId="5BCD0DBC">
      <w:pPr>
        <w:spacing w:after="80" w:line="360" w:lineRule="auto"/>
        <w:rPr>
          <w:b/>
          <w:lang w:eastAsia="zh-CN"/>
        </w:rPr>
      </w:pPr>
    </w:p>
    <w:p w14:paraId="4D87132A">
      <w:pPr>
        <w:spacing w:after="80" w:line="360" w:lineRule="auto"/>
        <w:rPr>
          <w:lang w:eastAsia="zh-CN"/>
        </w:rPr>
      </w:pPr>
      <w:r>
        <w:rPr>
          <w:b/>
          <w:lang w:eastAsia="zh-CN"/>
        </w:rPr>
        <w:t>附表：报价费用构成（可选）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2760"/>
        <w:gridCol w:w="2224"/>
        <w:gridCol w:w="2760"/>
      </w:tblGrid>
      <w:tr w14:paraId="13C5D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3D540DE0">
            <w:pPr>
              <w:spacing w:after="0" w:line="264" w:lineRule="auto"/>
            </w:pPr>
            <w:r>
              <w:rPr>
                <w:sz w:val="21"/>
              </w:rPr>
              <w:t>序号</w:t>
            </w:r>
          </w:p>
        </w:tc>
        <w:tc>
          <w:tcPr>
            <w:tcW w:w="2835" w:type="dxa"/>
            <w:noWrap w:val="0"/>
            <w:vAlign w:val="top"/>
          </w:tcPr>
          <w:p w14:paraId="65B5E963">
            <w:pPr>
              <w:spacing w:after="0" w:line="264" w:lineRule="auto"/>
            </w:pPr>
            <w:r>
              <w:rPr>
                <w:sz w:val="21"/>
              </w:rPr>
              <w:t>费用项</w:t>
            </w:r>
          </w:p>
        </w:tc>
        <w:tc>
          <w:tcPr>
            <w:tcW w:w="2268" w:type="dxa"/>
            <w:noWrap w:val="0"/>
            <w:vAlign w:val="top"/>
          </w:tcPr>
          <w:p w14:paraId="250A4E4B">
            <w:pPr>
              <w:spacing w:after="0" w:line="264" w:lineRule="auto"/>
            </w:pPr>
            <w:r>
              <w:rPr>
                <w:sz w:val="21"/>
              </w:rPr>
              <w:t>金额（元）</w:t>
            </w:r>
          </w:p>
        </w:tc>
        <w:tc>
          <w:tcPr>
            <w:tcW w:w="2835" w:type="dxa"/>
            <w:noWrap w:val="0"/>
            <w:vAlign w:val="top"/>
          </w:tcPr>
          <w:p w14:paraId="5497D760">
            <w:pPr>
              <w:spacing w:after="0" w:line="264" w:lineRule="auto"/>
            </w:pPr>
            <w:r>
              <w:rPr>
                <w:sz w:val="21"/>
              </w:rPr>
              <w:t>说明</w:t>
            </w:r>
          </w:p>
        </w:tc>
      </w:tr>
      <w:tr w14:paraId="2E45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3F11E4F6">
            <w:pPr>
              <w:spacing w:after="0" w:line="264" w:lineRule="auto"/>
            </w:pPr>
            <w:r>
              <w:rPr>
                <w:sz w:val="21"/>
              </w:rPr>
              <w:t>1</w:t>
            </w:r>
          </w:p>
        </w:tc>
        <w:tc>
          <w:tcPr>
            <w:tcW w:w="2835" w:type="dxa"/>
            <w:noWrap w:val="0"/>
            <w:vAlign w:val="top"/>
          </w:tcPr>
          <w:p w14:paraId="16E3D2AE">
            <w:pPr>
              <w:spacing w:after="0" w:line="264" w:lineRule="auto"/>
            </w:pPr>
            <w:r>
              <w:rPr>
                <w:sz w:val="21"/>
              </w:rPr>
              <w:t>现场调查与资料收集</w:t>
            </w:r>
          </w:p>
        </w:tc>
        <w:tc>
          <w:tcPr>
            <w:tcW w:w="2268" w:type="dxa"/>
            <w:noWrap w:val="0"/>
            <w:vAlign w:val="top"/>
          </w:tcPr>
          <w:p w14:paraId="4D4CC710">
            <w:pPr>
              <w:spacing w:after="0" w:line="264" w:lineRule="auto"/>
            </w:pPr>
          </w:p>
        </w:tc>
        <w:tc>
          <w:tcPr>
            <w:tcW w:w="2835" w:type="dxa"/>
            <w:noWrap w:val="0"/>
            <w:vAlign w:val="top"/>
          </w:tcPr>
          <w:p w14:paraId="65AB55DA">
            <w:pPr>
              <w:spacing w:after="0" w:line="264" w:lineRule="auto"/>
            </w:pPr>
          </w:p>
        </w:tc>
      </w:tr>
      <w:tr w14:paraId="4F88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76A40B2E">
            <w:pPr>
              <w:spacing w:after="0" w:line="264" w:lineRule="auto"/>
            </w:pPr>
            <w:r>
              <w:rPr>
                <w:sz w:val="21"/>
              </w:rPr>
              <w:t>2</w:t>
            </w:r>
          </w:p>
        </w:tc>
        <w:tc>
          <w:tcPr>
            <w:tcW w:w="2835" w:type="dxa"/>
            <w:noWrap w:val="0"/>
            <w:vAlign w:val="top"/>
          </w:tcPr>
          <w:p w14:paraId="18FA98D3">
            <w:pPr>
              <w:spacing w:after="0" w:line="264" w:lineRule="auto"/>
            </w:pPr>
            <w:r>
              <w:rPr>
                <w:sz w:val="21"/>
              </w:rPr>
              <w:t>报告编制</w:t>
            </w:r>
          </w:p>
        </w:tc>
        <w:tc>
          <w:tcPr>
            <w:tcW w:w="2268" w:type="dxa"/>
            <w:noWrap w:val="0"/>
            <w:vAlign w:val="top"/>
          </w:tcPr>
          <w:p w14:paraId="7CF90BC8">
            <w:pPr>
              <w:spacing w:after="0" w:line="264" w:lineRule="auto"/>
            </w:pPr>
          </w:p>
        </w:tc>
        <w:tc>
          <w:tcPr>
            <w:tcW w:w="2835" w:type="dxa"/>
            <w:noWrap w:val="0"/>
            <w:vAlign w:val="top"/>
          </w:tcPr>
          <w:p w14:paraId="6018F03D">
            <w:pPr>
              <w:spacing w:after="0" w:line="264" w:lineRule="auto"/>
            </w:pPr>
          </w:p>
        </w:tc>
      </w:tr>
      <w:tr w14:paraId="68E88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0D8E2E53">
            <w:pPr>
              <w:spacing w:after="0" w:line="264" w:lineRule="auto"/>
            </w:pPr>
            <w:r>
              <w:rPr>
                <w:sz w:val="21"/>
              </w:rPr>
              <w:t>3</w:t>
            </w:r>
          </w:p>
        </w:tc>
        <w:tc>
          <w:tcPr>
            <w:tcW w:w="2835" w:type="dxa"/>
            <w:noWrap w:val="0"/>
            <w:vAlign w:val="top"/>
          </w:tcPr>
          <w:p w14:paraId="526E679D">
            <w:pPr>
              <w:spacing w:after="0" w:line="264" w:lineRule="auto"/>
            </w:pPr>
            <w:r>
              <w:rPr>
                <w:sz w:val="21"/>
              </w:rPr>
              <w:t>专家评审及会务</w:t>
            </w:r>
          </w:p>
        </w:tc>
        <w:tc>
          <w:tcPr>
            <w:tcW w:w="2268" w:type="dxa"/>
            <w:noWrap w:val="0"/>
            <w:vAlign w:val="top"/>
          </w:tcPr>
          <w:p w14:paraId="09A5B400">
            <w:pPr>
              <w:spacing w:after="0" w:line="264" w:lineRule="auto"/>
            </w:pPr>
          </w:p>
        </w:tc>
        <w:tc>
          <w:tcPr>
            <w:tcW w:w="2835" w:type="dxa"/>
            <w:noWrap w:val="0"/>
            <w:vAlign w:val="top"/>
          </w:tcPr>
          <w:p w14:paraId="28B5042F">
            <w:pPr>
              <w:spacing w:after="0" w:line="264" w:lineRule="auto"/>
            </w:pPr>
          </w:p>
        </w:tc>
      </w:tr>
      <w:tr w14:paraId="16E49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2B06DA87">
            <w:pPr>
              <w:spacing w:after="0" w:line="264" w:lineRule="auto"/>
            </w:pPr>
            <w:r>
              <w:rPr>
                <w:sz w:val="21"/>
              </w:rPr>
              <w:t>4</w:t>
            </w:r>
          </w:p>
        </w:tc>
        <w:tc>
          <w:tcPr>
            <w:tcW w:w="2835" w:type="dxa"/>
            <w:noWrap w:val="0"/>
            <w:vAlign w:val="top"/>
          </w:tcPr>
          <w:p w14:paraId="4075C38B">
            <w:pPr>
              <w:spacing w:after="0" w:line="264" w:lineRule="auto"/>
            </w:pPr>
            <w:r>
              <w:rPr>
                <w:sz w:val="21"/>
              </w:rPr>
              <w:t>差旅及外业</w:t>
            </w:r>
          </w:p>
        </w:tc>
        <w:tc>
          <w:tcPr>
            <w:tcW w:w="2268" w:type="dxa"/>
            <w:noWrap w:val="0"/>
            <w:vAlign w:val="top"/>
          </w:tcPr>
          <w:p w14:paraId="03E11C8C">
            <w:pPr>
              <w:spacing w:after="0" w:line="264" w:lineRule="auto"/>
            </w:pPr>
          </w:p>
        </w:tc>
        <w:tc>
          <w:tcPr>
            <w:tcW w:w="2835" w:type="dxa"/>
            <w:noWrap w:val="0"/>
            <w:vAlign w:val="top"/>
          </w:tcPr>
          <w:p w14:paraId="4B90C984">
            <w:pPr>
              <w:spacing w:after="0" w:line="264" w:lineRule="auto"/>
            </w:pPr>
          </w:p>
        </w:tc>
      </w:tr>
      <w:tr w14:paraId="29CE6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6262B3C5">
            <w:pPr>
              <w:spacing w:after="0" w:line="264" w:lineRule="auto"/>
            </w:pPr>
            <w:r>
              <w:rPr>
                <w:sz w:val="21"/>
              </w:rPr>
              <w:t>5</w:t>
            </w:r>
          </w:p>
        </w:tc>
        <w:tc>
          <w:tcPr>
            <w:tcW w:w="2835" w:type="dxa"/>
            <w:noWrap w:val="0"/>
            <w:vAlign w:val="top"/>
          </w:tcPr>
          <w:p w14:paraId="0E0BCBC5">
            <w:pPr>
              <w:spacing w:after="0" w:line="264" w:lineRule="auto"/>
            </w:pPr>
            <w:r>
              <w:rPr>
                <w:sz w:val="21"/>
              </w:rPr>
              <w:t>税费</w:t>
            </w:r>
          </w:p>
        </w:tc>
        <w:tc>
          <w:tcPr>
            <w:tcW w:w="2268" w:type="dxa"/>
            <w:noWrap w:val="0"/>
            <w:vAlign w:val="top"/>
          </w:tcPr>
          <w:p w14:paraId="7641B5BD">
            <w:pPr>
              <w:spacing w:after="0" w:line="264" w:lineRule="auto"/>
            </w:pPr>
          </w:p>
        </w:tc>
        <w:tc>
          <w:tcPr>
            <w:tcW w:w="2835" w:type="dxa"/>
            <w:noWrap w:val="0"/>
            <w:vAlign w:val="top"/>
          </w:tcPr>
          <w:p w14:paraId="2088B032">
            <w:pPr>
              <w:spacing w:after="0" w:line="264" w:lineRule="auto"/>
            </w:pPr>
          </w:p>
        </w:tc>
      </w:tr>
      <w:tr w14:paraId="6B8C9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6BBDB094">
            <w:pPr>
              <w:spacing w:after="0" w:line="264" w:lineRule="auto"/>
            </w:pPr>
            <w:r>
              <w:rPr>
                <w:sz w:val="21"/>
              </w:rPr>
              <w:t>6</w:t>
            </w:r>
          </w:p>
        </w:tc>
        <w:tc>
          <w:tcPr>
            <w:tcW w:w="2835" w:type="dxa"/>
            <w:noWrap w:val="0"/>
            <w:vAlign w:val="top"/>
          </w:tcPr>
          <w:p w14:paraId="2F778081">
            <w:pPr>
              <w:spacing w:after="0" w:line="264" w:lineRule="auto"/>
            </w:pPr>
            <w:r>
              <w:rPr>
                <w:sz w:val="21"/>
              </w:rPr>
              <w:t>其他</w:t>
            </w:r>
          </w:p>
        </w:tc>
        <w:tc>
          <w:tcPr>
            <w:tcW w:w="2268" w:type="dxa"/>
            <w:noWrap w:val="0"/>
            <w:vAlign w:val="top"/>
          </w:tcPr>
          <w:p w14:paraId="546812D4">
            <w:pPr>
              <w:spacing w:after="0" w:line="264" w:lineRule="auto"/>
            </w:pPr>
          </w:p>
        </w:tc>
        <w:tc>
          <w:tcPr>
            <w:tcW w:w="2835" w:type="dxa"/>
            <w:noWrap w:val="0"/>
            <w:vAlign w:val="top"/>
          </w:tcPr>
          <w:p w14:paraId="5EF82F25">
            <w:pPr>
              <w:spacing w:after="0" w:line="264" w:lineRule="auto"/>
            </w:pPr>
          </w:p>
        </w:tc>
      </w:tr>
      <w:tr w14:paraId="1EA9F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noWrap w:val="0"/>
            <w:vAlign w:val="top"/>
          </w:tcPr>
          <w:p w14:paraId="362317DF">
            <w:pPr>
              <w:spacing w:after="0" w:line="264" w:lineRule="auto"/>
            </w:pPr>
          </w:p>
        </w:tc>
        <w:tc>
          <w:tcPr>
            <w:tcW w:w="2835" w:type="dxa"/>
            <w:noWrap w:val="0"/>
            <w:vAlign w:val="top"/>
          </w:tcPr>
          <w:p w14:paraId="621D753C">
            <w:pPr>
              <w:spacing w:after="0" w:line="264" w:lineRule="auto"/>
            </w:pPr>
            <w:r>
              <w:rPr>
                <w:sz w:val="21"/>
              </w:rPr>
              <w:t>合计</w:t>
            </w:r>
          </w:p>
        </w:tc>
        <w:tc>
          <w:tcPr>
            <w:tcW w:w="2268" w:type="dxa"/>
            <w:noWrap w:val="0"/>
            <w:vAlign w:val="top"/>
          </w:tcPr>
          <w:p w14:paraId="1B89D5DB">
            <w:pPr>
              <w:spacing w:after="0" w:line="264" w:lineRule="auto"/>
            </w:pPr>
          </w:p>
        </w:tc>
        <w:tc>
          <w:tcPr>
            <w:tcW w:w="2835" w:type="dxa"/>
            <w:noWrap w:val="0"/>
            <w:vAlign w:val="top"/>
          </w:tcPr>
          <w:p w14:paraId="0B08A00D">
            <w:pPr>
              <w:spacing w:after="0" w:line="264" w:lineRule="auto"/>
            </w:pPr>
            <w:r>
              <w:rPr>
                <w:sz w:val="21"/>
              </w:rPr>
              <w:t>应与报价表总价一致</w:t>
            </w:r>
          </w:p>
        </w:tc>
      </w:tr>
    </w:tbl>
    <w:p w14:paraId="1F8FD3C4">
      <w:r>
        <w:br w:type="page"/>
      </w:r>
      <w:r>
        <w:rPr>
          <w:rFonts w:ascii="黑体" w:hAnsi="黑体" w:eastAsia="黑体"/>
        </w:rPr>
        <w:t>附件2</w:t>
      </w:r>
    </w:p>
    <w:p w14:paraId="7BE27D1F">
      <w:pPr>
        <w:spacing w:line="360" w:lineRule="auto"/>
        <w:jc w:val="center"/>
      </w:pPr>
      <w:r>
        <w:rPr>
          <w:rFonts w:ascii="微软雅黑" w:hAnsi="微软雅黑" w:eastAsia="微软雅黑"/>
          <w:sz w:val="36"/>
        </w:rPr>
        <w:t>综合评分细则</w:t>
      </w:r>
    </w:p>
    <w:p w14:paraId="1397F7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cs="Times New Roman"/>
          <w:lang w:eastAsia="zh-CN"/>
        </w:rPr>
      </w:pPr>
      <w:r>
        <w:rPr>
          <w:rFonts w:cs="Times New Roman"/>
          <w:lang w:eastAsia="zh-CN"/>
        </w:rPr>
        <w:t>说明：总分100分，评审小组按下列指标独立打分，汇总后按综合得分由高到低排序确定成交候选人。各项得分精确到小数点后两位。</w:t>
      </w:r>
    </w:p>
    <w:p w14:paraId="485EEF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cs="Times New Roman"/>
          <w:lang w:eastAsia="zh-C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877"/>
        <w:gridCol w:w="820"/>
        <w:gridCol w:w="5339"/>
      </w:tblGrid>
      <w:tr w14:paraId="09EE3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478DC809">
            <w:pPr>
              <w:spacing w:after="0" w:line="264" w:lineRule="auto"/>
            </w:pPr>
            <w:r>
              <w:rPr>
                <w:sz w:val="20"/>
              </w:rPr>
              <w:t>序号</w:t>
            </w:r>
          </w:p>
        </w:tc>
        <w:tc>
          <w:tcPr>
            <w:tcW w:w="1984" w:type="dxa"/>
            <w:noWrap w:val="0"/>
            <w:vAlign w:val="top"/>
          </w:tcPr>
          <w:p w14:paraId="4B1F5659">
            <w:pPr>
              <w:spacing w:after="0" w:line="264" w:lineRule="auto"/>
            </w:pPr>
            <w:r>
              <w:rPr>
                <w:sz w:val="20"/>
              </w:rPr>
              <w:t>评分项</w:t>
            </w:r>
          </w:p>
        </w:tc>
        <w:tc>
          <w:tcPr>
            <w:tcW w:w="850" w:type="dxa"/>
            <w:noWrap w:val="0"/>
            <w:vAlign w:val="top"/>
          </w:tcPr>
          <w:p w14:paraId="3C1CC836">
            <w:pPr>
              <w:spacing w:after="0" w:line="264" w:lineRule="auto"/>
            </w:pPr>
            <w:r>
              <w:rPr>
                <w:sz w:val="20"/>
              </w:rPr>
              <w:t>分值</w:t>
            </w:r>
          </w:p>
        </w:tc>
        <w:tc>
          <w:tcPr>
            <w:tcW w:w="5669" w:type="dxa"/>
            <w:noWrap w:val="0"/>
            <w:vAlign w:val="top"/>
          </w:tcPr>
          <w:p w14:paraId="02F8B48F">
            <w:pPr>
              <w:spacing w:after="0" w:line="264" w:lineRule="auto"/>
            </w:pPr>
            <w:r>
              <w:rPr>
                <w:sz w:val="20"/>
              </w:rPr>
              <w:t>评分标准</w:t>
            </w:r>
          </w:p>
        </w:tc>
      </w:tr>
      <w:tr w14:paraId="779DF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4D883F0D">
            <w:pPr>
              <w:spacing w:after="0" w:line="264" w:lineRule="auto"/>
            </w:pPr>
            <w:r>
              <w:rPr>
                <w:sz w:val="20"/>
              </w:rPr>
              <w:t>1</w:t>
            </w:r>
          </w:p>
        </w:tc>
        <w:tc>
          <w:tcPr>
            <w:tcW w:w="1984" w:type="dxa"/>
            <w:noWrap w:val="0"/>
            <w:vAlign w:val="top"/>
          </w:tcPr>
          <w:p w14:paraId="45188BFF">
            <w:pPr>
              <w:spacing w:after="0" w:line="264" w:lineRule="auto"/>
            </w:pPr>
            <w:r>
              <w:rPr>
                <w:sz w:val="20"/>
              </w:rPr>
              <w:t>报价部分</w:t>
            </w:r>
          </w:p>
        </w:tc>
        <w:tc>
          <w:tcPr>
            <w:tcW w:w="850" w:type="dxa"/>
            <w:noWrap w:val="0"/>
            <w:vAlign w:val="top"/>
          </w:tcPr>
          <w:p w14:paraId="6888E6A1">
            <w:pPr>
              <w:spacing w:after="0" w:line="264" w:lineRule="auto"/>
            </w:pPr>
            <w:r>
              <w:rPr>
                <w:sz w:val="20"/>
              </w:rPr>
              <w:t>30</w:t>
            </w:r>
          </w:p>
        </w:tc>
        <w:tc>
          <w:tcPr>
            <w:tcW w:w="5669" w:type="dxa"/>
            <w:noWrap w:val="0"/>
            <w:vAlign w:val="top"/>
          </w:tcPr>
          <w:p w14:paraId="1CA87E01">
            <w:pPr>
              <w:spacing w:after="0" w:line="264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以满足询价文件要求的最低有效报价为基准价得满分30分；其他报价得分=（基准价/报价）×30。超出最高限价的报价为无效报价。</w:t>
            </w:r>
          </w:p>
        </w:tc>
      </w:tr>
      <w:tr w14:paraId="7D522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2CE7EDDC">
            <w:pPr>
              <w:spacing w:after="0" w:line="264" w:lineRule="auto"/>
            </w:pPr>
            <w:r>
              <w:rPr>
                <w:sz w:val="20"/>
              </w:rPr>
              <w:t>2</w:t>
            </w:r>
          </w:p>
        </w:tc>
        <w:tc>
          <w:tcPr>
            <w:tcW w:w="1984" w:type="dxa"/>
            <w:noWrap w:val="0"/>
            <w:vAlign w:val="top"/>
          </w:tcPr>
          <w:p w14:paraId="5A0798F3">
            <w:pPr>
              <w:spacing w:after="0" w:line="264" w:lineRule="auto"/>
            </w:pPr>
            <w:r>
              <w:rPr>
                <w:sz w:val="20"/>
              </w:rPr>
              <w:t>技术能力与服务方案</w:t>
            </w:r>
          </w:p>
        </w:tc>
        <w:tc>
          <w:tcPr>
            <w:tcW w:w="850" w:type="dxa"/>
            <w:noWrap w:val="0"/>
            <w:vAlign w:val="top"/>
          </w:tcPr>
          <w:p w14:paraId="48AFE858">
            <w:pPr>
              <w:spacing w:after="0" w:line="264" w:lineRule="auto"/>
            </w:pPr>
            <w:r>
              <w:rPr>
                <w:sz w:val="20"/>
              </w:rPr>
              <w:t>25</w:t>
            </w:r>
          </w:p>
        </w:tc>
        <w:tc>
          <w:tcPr>
            <w:tcW w:w="5669" w:type="dxa"/>
            <w:noWrap w:val="0"/>
            <w:vAlign w:val="top"/>
          </w:tcPr>
          <w:p w14:paraId="7DCF9FB8">
            <w:pPr>
              <w:spacing w:after="0" w:line="264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评价工作大纲、技术路线合理性、评估范围与深度、重难点分析、进度安排。优21-25分，良15-20分，一般8-14分。</w:t>
            </w:r>
          </w:p>
        </w:tc>
      </w:tr>
      <w:tr w14:paraId="4E386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267D6D68">
            <w:pPr>
              <w:spacing w:after="0" w:line="264" w:lineRule="auto"/>
            </w:pPr>
            <w:r>
              <w:rPr>
                <w:sz w:val="20"/>
              </w:rPr>
              <w:t>3</w:t>
            </w:r>
          </w:p>
        </w:tc>
        <w:tc>
          <w:tcPr>
            <w:tcW w:w="1984" w:type="dxa"/>
            <w:noWrap w:val="0"/>
            <w:vAlign w:val="top"/>
          </w:tcPr>
          <w:p w14:paraId="3D74745A">
            <w:pPr>
              <w:spacing w:after="0" w:line="264" w:lineRule="auto"/>
            </w:pPr>
            <w:r>
              <w:rPr>
                <w:sz w:val="20"/>
              </w:rPr>
              <w:t>类似业绩</w:t>
            </w:r>
          </w:p>
        </w:tc>
        <w:tc>
          <w:tcPr>
            <w:tcW w:w="850" w:type="dxa"/>
            <w:noWrap w:val="0"/>
            <w:vAlign w:val="top"/>
          </w:tcPr>
          <w:p w14:paraId="3D711174">
            <w:pPr>
              <w:spacing w:after="0" w:line="264" w:lineRule="auto"/>
            </w:pPr>
            <w:r>
              <w:rPr>
                <w:sz w:val="20"/>
              </w:rPr>
              <w:t>20</w:t>
            </w:r>
          </w:p>
        </w:tc>
        <w:tc>
          <w:tcPr>
            <w:tcW w:w="5669" w:type="dxa"/>
            <w:noWrap w:val="0"/>
            <w:vAlign w:val="top"/>
          </w:tcPr>
          <w:p w14:paraId="4B541E68">
            <w:pPr>
              <w:spacing w:after="0" w:line="264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近三年（2023年1月1日至今）类似项目编制业绩，每项得4分，满分20分（须提供合同或成果文件复印件）。</w:t>
            </w:r>
          </w:p>
        </w:tc>
      </w:tr>
      <w:tr w14:paraId="691F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78C98F24">
            <w:pPr>
              <w:spacing w:after="0" w:line="264" w:lineRule="auto"/>
            </w:pPr>
            <w:r>
              <w:rPr>
                <w:sz w:val="20"/>
              </w:rPr>
              <w:t>4</w:t>
            </w:r>
          </w:p>
        </w:tc>
        <w:tc>
          <w:tcPr>
            <w:tcW w:w="1984" w:type="dxa"/>
            <w:noWrap w:val="0"/>
            <w:vAlign w:val="top"/>
          </w:tcPr>
          <w:p w14:paraId="3DF2951C">
            <w:pPr>
              <w:spacing w:after="0" w:line="264" w:lineRule="auto"/>
            </w:pPr>
            <w:r>
              <w:rPr>
                <w:sz w:val="20"/>
              </w:rPr>
              <w:t>项目团队配置</w:t>
            </w:r>
          </w:p>
        </w:tc>
        <w:tc>
          <w:tcPr>
            <w:tcW w:w="850" w:type="dxa"/>
            <w:noWrap w:val="0"/>
            <w:vAlign w:val="top"/>
          </w:tcPr>
          <w:p w14:paraId="45552545">
            <w:pPr>
              <w:spacing w:after="0" w:line="264" w:lineRule="auto"/>
            </w:pPr>
            <w:r>
              <w:rPr>
                <w:sz w:val="20"/>
              </w:rPr>
              <w:t>15</w:t>
            </w:r>
          </w:p>
        </w:tc>
        <w:tc>
          <w:tcPr>
            <w:tcW w:w="5669" w:type="dxa"/>
            <w:noWrap w:val="0"/>
            <w:vAlign w:val="top"/>
          </w:tcPr>
          <w:p w14:paraId="409EE414">
            <w:pPr>
              <w:spacing w:after="0" w:line="264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项目负责人资历及专业技术力量。高级职称或注册资格每人次加分，团队专业配套完整度。优12-15分，良7-11分，一般3-6分。</w:t>
            </w:r>
          </w:p>
        </w:tc>
      </w:tr>
      <w:tr w14:paraId="18AB0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638CEEB5">
            <w:pPr>
              <w:spacing w:after="0" w:line="264" w:lineRule="auto"/>
            </w:pPr>
            <w:r>
              <w:rPr>
                <w:sz w:val="20"/>
              </w:rPr>
              <w:t>5</w:t>
            </w:r>
          </w:p>
        </w:tc>
        <w:tc>
          <w:tcPr>
            <w:tcW w:w="1984" w:type="dxa"/>
            <w:noWrap w:val="0"/>
            <w:vAlign w:val="top"/>
          </w:tcPr>
          <w:p w14:paraId="5C53EC46">
            <w:pPr>
              <w:spacing w:after="0" w:line="264" w:lineRule="auto"/>
            </w:pPr>
            <w:r>
              <w:rPr>
                <w:sz w:val="20"/>
              </w:rPr>
              <w:t>资质与信用</w:t>
            </w:r>
          </w:p>
        </w:tc>
        <w:tc>
          <w:tcPr>
            <w:tcW w:w="850" w:type="dxa"/>
            <w:noWrap w:val="0"/>
            <w:vAlign w:val="top"/>
          </w:tcPr>
          <w:p w14:paraId="7CCB2EC9">
            <w:pPr>
              <w:spacing w:after="0" w:line="264" w:lineRule="auto"/>
            </w:pPr>
            <w:r>
              <w:rPr>
                <w:sz w:val="20"/>
              </w:rPr>
              <w:t>10</w:t>
            </w:r>
          </w:p>
        </w:tc>
        <w:tc>
          <w:tcPr>
            <w:tcW w:w="5669" w:type="dxa"/>
            <w:noWrap w:val="0"/>
            <w:vAlign w:val="top"/>
          </w:tcPr>
          <w:p w14:paraId="783F3BED">
            <w:pPr>
              <w:spacing w:after="0" w:line="264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资质（资信）符合性、信用平台登记情况、"信用中国"查询无不良记录得满分；不符合或缺失相应扣分。</w:t>
            </w:r>
          </w:p>
        </w:tc>
      </w:tr>
    </w:tbl>
    <w:p w14:paraId="691AF73B">
      <w:pPr>
        <w:spacing w:after="120" w:line="360" w:lineRule="auto"/>
        <w:rPr>
          <w:lang w:eastAsia="zh-CN"/>
        </w:rPr>
      </w:pPr>
      <w:r>
        <w:rPr>
          <w:b/>
          <w:lang w:eastAsia="zh-CN"/>
        </w:rPr>
        <w:t>合计：100分。</w:t>
      </w:r>
    </w:p>
    <w:p w14:paraId="25422A59">
      <w:pPr>
        <w:spacing w:after="120" w:line="360" w:lineRule="auto"/>
        <w:rPr>
          <w:lang w:eastAsia="zh-CN"/>
        </w:rPr>
      </w:pPr>
      <w:r>
        <w:rPr>
          <w:b/>
          <w:lang w:eastAsia="zh-CN"/>
        </w:rPr>
        <w:t>备注：</w:t>
      </w:r>
    </w:p>
    <w:p w14:paraId="175F7DAC">
      <w:pPr>
        <w:spacing w:after="120"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1. 若综合得分相同，按报价由低到高排序；仍相同的，由评审小组投票确定。</w:t>
      </w:r>
    </w:p>
    <w:p w14:paraId="2EEFDC51">
      <w:pPr>
        <w:spacing w:after="120"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2. 报价明显低于成本的，供应商须作出合理说明，否则按无效报价处理。</w:t>
      </w:r>
    </w:p>
    <w:p w14:paraId="7E3AB96F">
      <w:pPr>
        <w:spacing w:after="120"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3. 评分细则中涉及资质的具体要求，应与对应询价函第二条"采购内容"的资质表述一致。</w:t>
      </w:r>
    </w:p>
    <w:p w14:paraId="11DDC7E7">
      <w:pPr>
        <w:rPr>
          <w:lang w:eastAsia="zh-CN"/>
        </w:rPr>
      </w:pPr>
      <w:r>
        <w:rPr>
          <w:lang w:eastAsia="zh-CN"/>
        </w:rPr>
        <w:br w:type="page"/>
      </w:r>
      <w:r>
        <w:rPr>
          <w:rFonts w:ascii="黑体" w:hAnsi="黑体" w:eastAsia="黑体"/>
          <w:lang w:eastAsia="zh-CN"/>
        </w:rPr>
        <w:t>附件3</w:t>
      </w:r>
    </w:p>
    <w:p w14:paraId="0495169B">
      <w:pPr>
        <w:spacing w:line="360" w:lineRule="auto"/>
        <w:jc w:val="center"/>
        <w:rPr>
          <w:lang w:eastAsia="zh-CN"/>
        </w:rPr>
      </w:pPr>
      <w:r>
        <w:rPr>
          <w:rFonts w:ascii="微软雅黑" w:hAnsi="微软雅黑" w:eastAsia="微软雅黑"/>
          <w:sz w:val="36"/>
          <w:lang w:eastAsia="zh-CN"/>
        </w:rPr>
        <w:t>法定代表人授权委托书（格式）</w:t>
      </w:r>
    </w:p>
    <w:p w14:paraId="0D09C257">
      <w:pPr>
        <w:spacing w:after="120" w:line="360" w:lineRule="auto"/>
        <w:ind w:firstLine="560"/>
        <w:rPr>
          <w:lang w:eastAsia="zh-CN"/>
        </w:rPr>
      </w:pPr>
      <w:r>
        <w:rPr>
          <w:lang w:eastAsia="zh-CN"/>
        </w:rPr>
        <w:t>本人 ______（姓名）系 ______（供应商名称）的法定代表人，现委托 ______（姓名，身份证号：____________）为我方代理人，以我方名义参加河池市第三人民医院病房改造及能力提升项目____________编制服务询价活动，代理人以我方名义签署、澄清确认、递交及处理与之有关的一切事务，其法律后果由我方承担。</w:t>
      </w:r>
    </w:p>
    <w:p w14:paraId="1A72AF07">
      <w:pPr>
        <w:spacing w:after="160" w:line="360" w:lineRule="auto"/>
        <w:ind w:firstLine="560"/>
        <w:rPr>
          <w:lang w:eastAsia="zh-CN"/>
        </w:rPr>
      </w:pPr>
      <w:r>
        <w:rPr>
          <w:lang w:eastAsia="zh-CN"/>
        </w:rPr>
        <w:t>委托期限：自签署之日起至本项目询价活动结束止。代理人无转委托权。</w:t>
      </w:r>
    </w:p>
    <w:p w14:paraId="334FC829">
      <w:pPr>
        <w:spacing w:after="120" w:line="360" w:lineRule="auto"/>
        <w:rPr>
          <w:lang w:eastAsia="zh-CN"/>
        </w:rPr>
      </w:pPr>
      <w:r>
        <w:rPr>
          <w:lang w:eastAsia="zh-CN"/>
        </w:rPr>
        <w:t>供应商（盖章）：__________________</w:t>
      </w:r>
    </w:p>
    <w:p w14:paraId="4224AD25">
      <w:pPr>
        <w:spacing w:after="120" w:line="360" w:lineRule="auto"/>
        <w:rPr>
          <w:lang w:eastAsia="zh-CN"/>
        </w:rPr>
      </w:pPr>
      <w:r>
        <w:rPr>
          <w:lang w:eastAsia="zh-CN"/>
        </w:rPr>
        <w:t>法定代表人（签字或盖章）：__________</w:t>
      </w:r>
    </w:p>
    <w:p w14:paraId="7B88F70E">
      <w:pPr>
        <w:spacing w:after="120" w:line="360" w:lineRule="auto"/>
        <w:rPr>
          <w:lang w:eastAsia="zh-CN"/>
        </w:rPr>
      </w:pPr>
      <w:r>
        <w:rPr>
          <w:lang w:eastAsia="zh-CN"/>
        </w:rPr>
        <w:t>授权代表（签字）：________________</w:t>
      </w:r>
    </w:p>
    <w:p w14:paraId="2DE0A1E8">
      <w:pPr>
        <w:spacing w:line="360" w:lineRule="auto"/>
        <w:rPr>
          <w:lang w:eastAsia="zh-CN"/>
        </w:rPr>
      </w:pPr>
      <w:r>
        <w:rPr>
          <w:lang w:eastAsia="zh-CN"/>
        </w:rPr>
        <w:t>日期：____年__月__日</w:t>
      </w:r>
    </w:p>
    <w:p w14:paraId="259A4FA4">
      <w:pPr>
        <w:spacing w:after="120" w:line="360" w:lineRule="auto"/>
        <w:ind w:firstLine="420"/>
        <w:rPr>
          <w:lang w:eastAsia="zh-CN"/>
        </w:rPr>
      </w:pPr>
      <w:r>
        <w:rPr>
          <w:sz w:val="21"/>
          <w:lang w:eastAsia="zh-CN"/>
        </w:rPr>
        <w:t>附：法定代表人及授权代表身份证明复印件。</w:t>
      </w:r>
    </w:p>
    <w:p w14:paraId="05DD4818">
      <w:pPr>
        <w:rPr>
          <w:lang w:eastAsia="zh-CN"/>
        </w:rPr>
      </w:pPr>
      <w:r>
        <w:rPr>
          <w:lang w:eastAsia="zh-CN"/>
        </w:rPr>
        <w:br w:type="page"/>
      </w:r>
      <w:r>
        <w:rPr>
          <w:rFonts w:ascii="黑体" w:hAnsi="黑体" w:eastAsia="黑体"/>
          <w:lang w:eastAsia="zh-CN"/>
        </w:rPr>
        <w:t>附件4</w:t>
      </w:r>
    </w:p>
    <w:p w14:paraId="0E721626">
      <w:pPr>
        <w:spacing w:line="360" w:lineRule="auto"/>
        <w:jc w:val="center"/>
        <w:rPr>
          <w:lang w:eastAsia="zh-CN"/>
        </w:rPr>
      </w:pPr>
      <w:r>
        <w:rPr>
          <w:rFonts w:ascii="微软雅黑" w:hAnsi="微软雅黑" w:eastAsia="微软雅黑"/>
          <w:sz w:val="36"/>
          <w:lang w:eastAsia="zh-CN"/>
        </w:rPr>
        <w:t>资格审查表（评审小组用）</w:t>
      </w:r>
    </w:p>
    <w:p w14:paraId="73932A6D">
      <w:pPr>
        <w:spacing w:after="120" w:line="360" w:lineRule="auto"/>
        <w:rPr>
          <w:lang w:eastAsia="zh-CN"/>
        </w:rPr>
      </w:pPr>
      <w:r>
        <w:rPr>
          <w:lang w:eastAsia="zh-CN"/>
        </w:rPr>
        <w:t>供应商名称：____________________  采购内容：____________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268"/>
        <w:gridCol w:w="3969"/>
        <w:gridCol w:w="1701"/>
      </w:tblGrid>
      <w:tr w14:paraId="072C3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3513E866">
            <w:pPr>
              <w:spacing w:after="0" w:line="264" w:lineRule="auto"/>
            </w:pPr>
            <w:r>
              <w:rPr>
                <w:sz w:val="21"/>
              </w:rPr>
              <w:t>序号</w:t>
            </w:r>
          </w:p>
        </w:tc>
        <w:tc>
          <w:tcPr>
            <w:tcW w:w="2268" w:type="dxa"/>
            <w:noWrap w:val="0"/>
            <w:vAlign w:val="top"/>
          </w:tcPr>
          <w:p w14:paraId="33FF950B">
            <w:pPr>
              <w:spacing w:after="0" w:line="264" w:lineRule="auto"/>
            </w:pPr>
            <w:r>
              <w:rPr>
                <w:sz w:val="21"/>
              </w:rPr>
              <w:t>审查项</w:t>
            </w:r>
          </w:p>
        </w:tc>
        <w:tc>
          <w:tcPr>
            <w:tcW w:w="3969" w:type="dxa"/>
            <w:noWrap w:val="0"/>
            <w:vAlign w:val="top"/>
          </w:tcPr>
          <w:p w14:paraId="4590B19F">
            <w:pPr>
              <w:spacing w:after="0" w:line="264" w:lineRule="auto"/>
            </w:pPr>
            <w:r>
              <w:rPr>
                <w:sz w:val="21"/>
              </w:rPr>
              <w:t>要求</w:t>
            </w:r>
          </w:p>
        </w:tc>
        <w:tc>
          <w:tcPr>
            <w:tcW w:w="1701" w:type="dxa"/>
            <w:noWrap w:val="0"/>
            <w:vAlign w:val="top"/>
          </w:tcPr>
          <w:p w14:paraId="76E7490F">
            <w:pPr>
              <w:spacing w:after="0" w:line="264" w:lineRule="auto"/>
            </w:pPr>
            <w:r>
              <w:rPr>
                <w:sz w:val="21"/>
              </w:rPr>
              <w:t>结果（√/×）</w:t>
            </w:r>
          </w:p>
        </w:tc>
      </w:tr>
      <w:tr w14:paraId="4C4B1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3EB817CE">
            <w:pPr>
              <w:spacing w:after="0" w:line="264" w:lineRule="auto"/>
            </w:pPr>
            <w:r>
              <w:rPr>
                <w:sz w:val="21"/>
              </w:rPr>
              <w:t>1</w:t>
            </w:r>
          </w:p>
        </w:tc>
        <w:tc>
          <w:tcPr>
            <w:tcW w:w="2268" w:type="dxa"/>
            <w:noWrap w:val="0"/>
            <w:vAlign w:val="top"/>
          </w:tcPr>
          <w:p w14:paraId="0838F9CA">
            <w:pPr>
              <w:spacing w:after="0" w:line="264" w:lineRule="auto"/>
            </w:pPr>
            <w:r>
              <w:rPr>
                <w:sz w:val="21"/>
              </w:rPr>
              <w:t>营业执照</w:t>
            </w:r>
          </w:p>
        </w:tc>
        <w:tc>
          <w:tcPr>
            <w:tcW w:w="3969" w:type="dxa"/>
            <w:noWrap w:val="0"/>
            <w:vAlign w:val="top"/>
          </w:tcPr>
          <w:p w14:paraId="6063CFE4">
            <w:pPr>
              <w:spacing w:after="0" w:line="264" w:lineRule="auto"/>
            </w:pPr>
            <w:r>
              <w:rPr>
                <w:sz w:val="21"/>
              </w:rPr>
              <w:t>有效、经营范围相符</w:t>
            </w:r>
          </w:p>
        </w:tc>
        <w:tc>
          <w:tcPr>
            <w:tcW w:w="1701" w:type="dxa"/>
            <w:noWrap w:val="0"/>
            <w:vAlign w:val="top"/>
          </w:tcPr>
          <w:p w14:paraId="792309DA">
            <w:pPr>
              <w:spacing w:after="0" w:line="264" w:lineRule="auto"/>
            </w:pPr>
          </w:p>
        </w:tc>
      </w:tr>
      <w:tr w14:paraId="2782E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3BE46F3F">
            <w:pPr>
              <w:spacing w:after="0" w:line="264" w:lineRule="auto"/>
            </w:pPr>
            <w:r>
              <w:rPr>
                <w:sz w:val="21"/>
              </w:rPr>
              <w:t>2</w:t>
            </w:r>
          </w:p>
        </w:tc>
        <w:tc>
          <w:tcPr>
            <w:tcW w:w="2268" w:type="dxa"/>
            <w:noWrap w:val="0"/>
            <w:vAlign w:val="top"/>
          </w:tcPr>
          <w:p w14:paraId="7103D314">
            <w:pPr>
              <w:spacing w:after="0" w:line="264" w:lineRule="auto"/>
            </w:pPr>
            <w:r>
              <w:rPr>
                <w:sz w:val="21"/>
              </w:rPr>
              <w:t>相应资质（资信）</w:t>
            </w:r>
          </w:p>
        </w:tc>
        <w:tc>
          <w:tcPr>
            <w:tcW w:w="3969" w:type="dxa"/>
            <w:noWrap w:val="0"/>
            <w:vAlign w:val="top"/>
          </w:tcPr>
          <w:p w14:paraId="5ADB2CEB">
            <w:pPr>
              <w:spacing w:after="0" w:line="264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地质灾害评估/环评信用平台等，按询价函要求</w:t>
            </w:r>
          </w:p>
        </w:tc>
        <w:tc>
          <w:tcPr>
            <w:tcW w:w="1701" w:type="dxa"/>
            <w:noWrap w:val="0"/>
            <w:vAlign w:val="top"/>
          </w:tcPr>
          <w:p w14:paraId="0819B5AB">
            <w:pPr>
              <w:spacing w:after="0" w:line="264" w:lineRule="auto"/>
              <w:rPr>
                <w:lang w:eastAsia="zh-CN"/>
              </w:rPr>
            </w:pPr>
          </w:p>
        </w:tc>
      </w:tr>
      <w:tr w14:paraId="177A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0E8110F5">
            <w:pPr>
              <w:spacing w:after="0" w:line="264" w:lineRule="auto"/>
            </w:pPr>
            <w:r>
              <w:rPr>
                <w:sz w:val="21"/>
              </w:rPr>
              <w:t>3</w:t>
            </w:r>
          </w:p>
        </w:tc>
        <w:tc>
          <w:tcPr>
            <w:tcW w:w="2268" w:type="dxa"/>
            <w:noWrap w:val="0"/>
            <w:vAlign w:val="top"/>
          </w:tcPr>
          <w:p w14:paraId="243B6B1C">
            <w:pPr>
              <w:spacing w:after="0" w:line="264" w:lineRule="auto"/>
            </w:pPr>
            <w:r>
              <w:rPr>
                <w:sz w:val="21"/>
              </w:rPr>
              <w:t>类似业绩</w:t>
            </w:r>
          </w:p>
        </w:tc>
        <w:tc>
          <w:tcPr>
            <w:tcW w:w="3969" w:type="dxa"/>
            <w:noWrap w:val="0"/>
            <w:vAlign w:val="top"/>
          </w:tcPr>
          <w:p w14:paraId="78DFD99D">
            <w:pPr>
              <w:spacing w:after="0" w:line="264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近三年至少1项，提供证明材料</w:t>
            </w:r>
          </w:p>
        </w:tc>
        <w:tc>
          <w:tcPr>
            <w:tcW w:w="1701" w:type="dxa"/>
            <w:noWrap w:val="0"/>
            <w:vAlign w:val="top"/>
          </w:tcPr>
          <w:p w14:paraId="750A3F02">
            <w:pPr>
              <w:spacing w:after="0" w:line="264" w:lineRule="auto"/>
              <w:rPr>
                <w:lang w:eastAsia="zh-CN"/>
              </w:rPr>
            </w:pPr>
          </w:p>
        </w:tc>
      </w:tr>
      <w:tr w14:paraId="20511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7B46BECE">
            <w:pPr>
              <w:spacing w:after="0" w:line="264" w:lineRule="auto"/>
            </w:pPr>
            <w:r>
              <w:rPr>
                <w:sz w:val="21"/>
              </w:rPr>
              <w:t>4</w:t>
            </w:r>
          </w:p>
        </w:tc>
        <w:tc>
          <w:tcPr>
            <w:tcW w:w="2268" w:type="dxa"/>
            <w:noWrap w:val="0"/>
            <w:vAlign w:val="top"/>
          </w:tcPr>
          <w:p w14:paraId="7817AB22">
            <w:pPr>
              <w:spacing w:after="0" w:line="264" w:lineRule="auto"/>
            </w:pPr>
            <w:r>
              <w:rPr>
                <w:sz w:val="21"/>
              </w:rPr>
              <w:t>信用查询</w:t>
            </w:r>
          </w:p>
        </w:tc>
        <w:tc>
          <w:tcPr>
            <w:tcW w:w="3969" w:type="dxa"/>
            <w:noWrap w:val="0"/>
            <w:vAlign w:val="top"/>
          </w:tcPr>
          <w:p w14:paraId="5DCABB95">
            <w:pPr>
              <w:spacing w:after="0" w:line="264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"信用中国"等无失信记录</w:t>
            </w:r>
          </w:p>
        </w:tc>
        <w:tc>
          <w:tcPr>
            <w:tcW w:w="1701" w:type="dxa"/>
            <w:noWrap w:val="0"/>
            <w:vAlign w:val="top"/>
          </w:tcPr>
          <w:p w14:paraId="66677FFB">
            <w:pPr>
              <w:spacing w:after="0" w:line="264" w:lineRule="auto"/>
              <w:rPr>
                <w:lang w:eastAsia="zh-CN"/>
              </w:rPr>
            </w:pPr>
          </w:p>
        </w:tc>
      </w:tr>
      <w:tr w14:paraId="47D78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097936CE">
            <w:pPr>
              <w:spacing w:after="0" w:line="264" w:lineRule="auto"/>
            </w:pPr>
            <w:r>
              <w:rPr>
                <w:sz w:val="21"/>
              </w:rPr>
              <w:t>5</w:t>
            </w:r>
          </w:p>
        </w:tc>
        <w:tc>
          <w:tcPr>
            <w:tcW w:w="2268" w:type="dxa"/>
            <w:noWrap w:val="0"/>
            <w:vAlign w:val="top"/>
          </w:tcPr>
          <w:p w14:paraId="13467EB1">
            <w:pPr>
              <w:spacing w:after="0" w:line="264" w:lineRule="auto"/>
            </w:pPr>
            <w:r>
              <w:rPr>
                <w:sz w:val="21"/>
              </w:rPr>
              <w:t>报价文件签署盖章</w:t>
            </w:r>
          </w:p>
        </w:tc>
        <w:tc>
          <w:tcPr>
            <w:tcW w:w="3969" w:type="dxa"/>
            <w:noWrap w:val="0"/>
            <w:vAlign w:val="top"/>
          </w:tcPr>
          <w:p w14:paraId="355A9BB6">
            <w:pPr>
              <w:spacing w:after="0" w:line="264" w:lineRule="auto"/>
            </w:pPr>
            <w:r>
              <w:rPr>
                <w:sz w:val="21"/>
              </w:rPr>
              <w:t>符合要求、密封完好</w:t>
            </w:r>
          </w:p>
        </w:tc>
        <w:tc>
          <w:tcPr>
            <w:tcW w:w="1701" w:type="dxa"/>
            <w:noWrap w:val="0"/>
            <w:vAlign w:val="top"/>
          </w:tcPr>
          <w:p w14:paraId="68E420F2">
            <w:pPr>
              <w:spacing w:after="0" w:line="264" w:lineRule="auto"/>
            </w:pPr>
          </w:p>
        </w:tc>
      </w:tr>
      <w:tr w14:paraId="245C6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noWrap w:val="0"/>
            <w:vAlign w:val="top"/>
          </w:tcPr>
          <w:p w14:paraId="3CDFB586">
            <w:pPr>
              <w:spacing w:after="0" w:line="264" w:lineRule="auto"/>
            </w:pPr>
            <w:r>
              <w:rPr>
                <w:sz w:val="21"/>
              </w:rPr>
              <w:t>6</w:t>
            </w:r>
          </w:p>
        </w:tc>
        <w:tc>
          <w:tcPr>
            <w:tcW w:w="2268" w:type="dxa"/>
            <w:noWrap w:val="0"/>
            <w:vAlign w:val="top"/>
          </w:tcPr>
          <w:p w14:paraId="5C964CD6">
            <w:pPr>
              <w:spacing w:after="0" w:line="264" w:lineRule="auto"/>
            </w:pPr>
            <w:r>
              <w:rPr>
                <w:sz w:val="21"/>
              </w:rPr>
              <w:t>联合体</w:t>
            </w:r>
          </w:p>
        </w:tc>
        <w:tc>
          <w:tcPr>
            <w:tcW w:w="3969" w:type="dxa"/>
            <w:noWrap w:val="0"/>
            <w:vAlign w:val="top"/>
          </w:tcPr>
          <w:p w14:paraId="5D400C2B">
            <w:pPr>
              <w:spacing w:after="0" w:line="264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本项目不接受，如有则不合格</w:t>
            </w:r>
          </w:p>
        </w:tc>
        <w:tc>
          <w:tcPr>
            <w:tcW w:w="1701" w:type="dxa"/>
            <w:noWrap w:val="0"/>
            <w:vAlign w:val="top"/>
          </w:tcPr>
          <w:p w14:paraId="5CCBD937">
            <w:pPr>
              <w:spacing w:after="0" w:line="264" w:lineRule="auto"/>
              <w:rPr>
                <w:lang w:eastAsia="zh-CN"/>
              </w:rPr>
            </w:pPr>
          </w:p>
        </w:tc>
      </w:tr>
    </w:tbl>
    <w:p w14:paraId="0F80A41B">
      <w:pPr>
        <w:spacing w:after="80" w:line="360" w:lineRule="auto"/>
        <w:rPr>
          <w:lang w:eastAsia="zh-CN"/>
        </w:rPr>
      </w:pPr>
      <w:r>
        <w:rPr>
          <w:b/>
          <w:lang w:eastAsia="zh-CN"/>
        </w:rPr>
        <w:t>审查结论：合格 □   不合格 □</w:t>
      </w:r>
    </w:p>
    <w:p w14:paraId="1074D913">
      <w:pPr>
        <w:spacing w:after="120" w:line="360" w:lineRule="auto"/>
        <w:rPr>
          <w:lang w:eastAsia="zh-CN"/>
        </w:rPr>
      </w:pPr>
      <w:r>
        <w:rPr>
          <w:lang w:eastAsia="zh-CN"/>
        </w:rPr>
        <w:t>审查人签字：__________  日期：____年__月__日</w:t>
      </w:r>
    </w:p>
    <w:p w14:paraId="76A8E8CE">
      <w:pPr>
        <w:jc w:val="both"/>
        <w:rPr>
          <w:lang w:eastAsia="zh-CN"/>
        </w:rPr>
      </w:pPr>
    </w:p>
    <w:p w14:paraId="4686D193"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67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="Times New Roman"/>
      <w:sz w:val="28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2026-09-15T09:35:51Z</dcterms:created>
  <dc:creator>Administrator</dc:creator>
  <cp:lastModifiedBy>三少</cp:lastModifiedBy>
  <dcterms:modified xsi:type="dcterms:W3CDTF">2026-09-15T09:35:56Z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eyJoZGlkIjoiM2ExMTY2ZDBlMTI3NjFiYmZmNDBjNWI5OTk3MTViMTIiLCJ1c2VySWQiOiIzODM0Njk2NjgifQ==</vt:lpwstr>
  </property>
  <property fmtid="{D5CDD505-2E9C-101B-9397-08002B2CF9AE}" pid="4" name="ICV">
    <vt:lpwstr>3B587B9137F74F6CB0AABF6FDDBBF14F_12</vt:lpwstr>
  </property>
</Properties>
</file>